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20"/>
      </w:tblGrid>
      <w:tr w:rsidR="00E20E51" w14:paraId="0BEEC666" w14:textId="77777777" w:rsidTr="00E20E51">
        <w:trPr>
          <w:jc w:val="center"/>
        </w:trPr>
        <w:tc>
          <w:tcPr>
            <w:tcW w:w="0" w:type="auto"/>
            <w:tcBorders>
              <w:top w:val="single" w:sz="8" w:space="0" w:color="DDDDDD"/>
              <w:left w:val="single" w:sz="8" w:space="0" w:color="DDDDDD"/>
              <w:bottom w:val="nil"/>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7200"/>
              <w:gridCol w:w="1800"/>
            </w:tblGrid>
            <w:tr w:rsidR="00E20E51" w14:paraId="5897404D" w14:textId="77777777">
              <w:trPr>
                <w:jc w:val="center"/>
              </w:trPr>
              <w:tc>
                <w:tcPr>
                  <w:tcW w:w="0" w:type="auto"/>
                  <w:tcBorders>
                    <w:top w:val="nil"/>
                    <w:left w:val="nil"/>
                    <w:bottom w:val="single" w:sz="8" w:space="0" w:color="CCCCCC"/>
                    <w:right w:val="nil"/>
                  </w:tcBorders>
                  <w:shd w:val="clear" w:color="auto" w:fill="FFFFFF"/>
                  <w:tcMar>
                    <w:top w:w="150" w:type="dxa"/>
                    <w:left w:w="300" w:type="dxa"/>
                    <w:bottom w:w="150" w:type="dxa"/>
                    <w:right w:w="300" w:type="dxa"/>
                  </w:tcMar>
                  <w:hideMark/>
                </w:tcPr>
                <w:p w14:paraId="6F102FA8" w14:textId="77777777" w:rsidR="00E20E51" w:rsidRDefault="00E20E51">
                  <w:pPr>
                    <w:spacing w:line="188" w:lineRule="atLeast"/>
                    <w:rPr>
                      <w:rFonts w:ascii="Helvetica" w:hAnsi="Helvetica" w:cs="Helvetica"/>
                      <w:color w:val="808080"/>
                      <w:sz w:val="15"/>
                      <w:szCs w:val="15"/>
                    </w:rPr>
                  </w:pPr>
                  <w:r>
                    <w:rPr>
                      <w:rFonts w:ascii="Helvetica" w:hAnsi="Helvetica" w:cs="Helvetica"/>
                      <w:color w:val="808080"/>
                      <w:sz w:val="15"/>
                      <w:szCs w:val="15"/>
                    </w:rPr>
                    <w:t>Doctors Without Borders (MSF) Southern Africa</w:t>
                  </w:r>
                </w:p>
              </w:tc>
              <w:tc>
                <w:tcPr>
                  <w:tcW w:w="1800" w:type="dxa"/>
                  <w:tcBorders>
                    <w:top w:val="nil"/>
                    <w:left w:val="nil"/>
                    <w:bottom w:val="single" w:sz="8" w:space="0" w:color="CCCCCC"/>
                    <w:right w:val="nil"/>
                  </w:tcBorders>
                  <w:shd w:val="clear" w:color="auto" w:fill="FFFFFF"/>
                  <w:tcMar>
                    <w:top w:w="150" w:type="dxa"/>
                    <w:left w:w="0" w:type="dxa"/>
                    <w:bottom w:w="150" w:type="dxa"/>
                    <w:right w:w="300" w:type="dxa"/>
                  </w:tcMar>
                  <w:hideMark/>
                </w:tcPr>
                <w:p w14:paraId="5B013691" w14:textId="77777777" w:rsidR="00E20E51" w:rsidRDefault="00E20E51">
                  <w:pPr>
                    <w:spacing w:line="188" w:lineRule="atLeast"/>
                    <w:rPr>
                      <w:rFonts w:ascii="Helvetica" w:hAnsi="Helvetica" w:cs="Helvetica"/>
                      <w:color w:val="808080"/>
                      <w:sz w:val="15"/>
                      <w:szCs w:val="15"/>
                    </w:rPr>
                  </w:pPr>
                  <w:r>
                    <w:rPr>
                      <w:rFonts w:ascii="Helvetica" w:hAnsi="Helvetica" w:cs="Helvetica"/>
                      <w:color w:val="808080"/>
                      <w:sz w:val="15"/>
                      <w:szCs w:val="15"/>
                    </w:rPr>
                    <w:t>Email not displaying correctly?</w:t>
                  </w:r>
                  <w:r>
                    <w:rPr>
                      <w:rFonts w:ascii="Helvetica" w:hAnsi="Helvetica" w:cs="Helvetica"/>
                      <w:color w:val="808080"/>
                      <w:sz w:val="15"/>
                      <w:szCs w:val="15"/>
                    </w:rPr>
                    <w:br/>
                  </w:r>
                  <w:hyperlink r:id="rId4" w:tgtFrame="_blank" w:history="1">
                    <w:r>
                      <w:rPr>
                        <w:rStyle w:val="Hyperlink"/>
                        <w:rFonts w:ascii="Helvetica" w:hAnsi="Helvetica" w:cs="Helvetica"/>
                        <w:color w:val="606060"/>
                        <w:sz w:val="15"/>
                        <w:szCs w:val="15"/>
                      </w:rPr>
                      <w:t>View it in your browser</w:t>
                    </w:r>
                  </w:hyperlink>
                  <w:r>
                    <w:rPr>
                      <w:rFonts w:ascii="Helvetica" w:hAnsi="Helvetica" w:cs="Helvetica"/>
                      <w:color w:val="808080"/>
                      <w:sz w:val="15"/>
                      <w:szCs w:val="15"/>
                    </w:rPr>
                    <w:t>.</w:t>
                  </w:r>
                </w:p>
              </w:tc>
            </w:tr>
          </w:tbl>
          <w:p w14:paraId="3D8AABD4" w14:textId="77777777" w:rsidR="00E20E51" w:rsidRDefault="00E20E51">
            <w:pPr>
              <w:jc w:val="center"/>
              <w:rPr>
                <w:rFonts w:eastAsia="Times New Roman"/>
                <w:sz w:val="20"/>
                <w:szCs w:val="20"/>
              </w:rPr>
            </w:pPr>
          </w:p>
        </w:tc>
      </w:tr>
      <w:tr w:rsidR="00E20E51" w14:paraId="112053B6" w14:textId="77777777" w:rsidTr="00E20E51">
        <w:trPr>
          <w:jc w:val="center"/>
        </w:trPr>
        <w:tc>
          <w:tcPr>
            <w:tcW w:w="0" w:type="auto"/>
            <w:tcBorders>
              <w:top w:val="nil"/>
              <w:left w:val="single" w:sz="8" w:space="0" w:color="DDDDDD"/>
              <w:bottom w:val="nil"/>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20E51" w14:paraId="7F32745B" w14:textId="77777777">
              <w:trPr>
                <w:jc w:val="center"/>
              </w:trPr>
              <w:tc>
                <w:tcPr>
                  <w:tcW w:w="0" w:type="auto"/>
                  <w:tcBorders>
                    <w:top w:val="nil"/>
                    <w:left w:val="nil"/>
                    <w:bottom w:val="single" w:sz="8" w:space="0" w:color="CCCCCC"/>
                    <w:right w:val="nil"/>
                  </w:tcBorders>
                  <w:shd w:val="clear" w:color="auto" w:fill="FFFFFF"/>
                  <w:vAlign w:val="center"/>
                  <w:hideMark/>
                </w:tcPr>
                <w:p w14:paraId="623DFD7C" w14:textId="7148541B" w:rsidR="00E20E51" w:rsidRDefault="00E20E51">
                  <w:pPr>
                    <w:spacing w:line="300" w:lineRule="atLeast"/>
                    <w:rPr>
                      <w:rFonts w:ascii="Helvetica" w:hAnsi="Helvetica" w:cs="Helvetica"/>
                      <w:b/>
                      <w:bCs/>
                      <w:color w:val="505050"/>
                      <w:sz w:val="30"/>
                      <w:szCs w:val="30"/>
                    </w:rPr>
                  </w:pPr>
                  <w:r>
                    <w:rPr>
                      <w:rFonts w:ascii="Helvetica" w:hAnsi="Helvetica" w:cs="Helvetica"/>
                      <w:b/>
                      <w:bCs/>
                      <w:noProof/>
                      <w:color w:val="505050"/>
                      <w:sz w:val="30"/>
                      <w:szCs w:val="30"/>
                    </w:rPr>
                    <w:drawing>
                      <wp:inline distT="0" distB="0" distL="0" distR="0" wp14:anchorId="12498031" wp14:editId="4A170C86">
                        <wp:extent cx="5715000" cy="1428750"/>
                        <wp:effectExtent l="0" t="0" r="0" b="0"/>
                        <wp:docPr id="3" name="Picture 3" descr="M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bl>
          <w:p w14:paraId="4DA6BFFE" w14:textId="77777777" w:rsidR="00E20E51" w:rsidRDefault="00E20E51">
            <w:pPr>
              <w:jc w:val="center"/>
              <w:rPr>
                <w:rFonts w:eastAsia="Times New Roman"/>
                <w:sz w:val="20"/>
                <w:szCs w:val="20"/>
              </w:rPr>
            </w:pPr>
          </w:p>
        </w:tc>
      </w:tr>
      <w:tr w:rsidR="00E20E51" w14:paraId="12B859C8" w14:textId="77777777" w:rsidTr="00E20E51">
        <w:trPr>
          <w:jc w:val="center"/>
        </w:trPr>
        <w:tc>
          <w:tcPr>
            <w:tcW w:w="0" w:type="auto"/>
            <w:tcBorders>
              <w:top w:val="nil"/>
              <w:left w:val="single" w:sz="8" w:space="0" w:color="DDDDDD"/>
              <w:bottom w:val="nil"/>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20E51" w14:paraId="22F6E806" w14:textId="77777777">
              <w:trPr>
                <w:jc w:val="center"/>
              </w:trPr>
              <w:tc>
                <w:tcPr>
                  <w:tcW w:w="0" w:type="auto"/>
                  <w:tcBorders>
                    <w:top w:val="single" w:sz="8" w:space="0" w:color="FFFFFF"/>
                    <w:left w:val="nil"/>
                    <w:bottom w:val="nil"/>
                    <w:right w:val="nil"/>
                  </w:tcBorders>
                  <w:shd w:val="clear" w:color="auto" w:fill="FFFFFF"/>
                  <w:tcMar>
                    <w:top w:w="300" w:type="dxa"/>
                    <w:left w:w="300" w:type="dxa"/>
                    <w:bottom w:w="300" w:type="dxa"/>
                    <w:right w:w="300" w:type="dxa"/>
                  </w:tcMar>
                  <w:hideMark/>
                </w:tcPr>
                <w:p w14:paraId="203817D4" w14:textId="77777777" w:rsidR="00E20E51" w:rsidRDefault="00E20E51">
                  <w:pPr>
                    <w:spacing w:line="315" w:lineRule="atLeast"/>
                    <w:rPr>
                      <w:rFonts w:ascii="Helvetica" w:hAnsi="Helvetica" w:cs="Helvetica"/>
                      <w:color w:val="505050"/>
                      <w:sz w:val="21"/>
                      <w:szCs w:val="21"/>
                    </w:rPr>
                  </w:pPr>
                  <w:r>
                    <w:rPr>
                      <w:rFonts w:ascii="Helvetica" w:hAnsi="Helvetica" w:cs="Helvetica"/>
                      <w:color w:val="505050"/>
                      <w:sz w:val="21"/>
                      <w:szCs w:val="21"/>
                    </w:rPr>
                    <w:t>Dear Doctors Without Borders (MSF) Supporter</w:t>
                  </w:r>
                  <w:r>
                    <w:rPr>
                      <w:rFonts w:ascii="Calibri" w:hAnsi="Calibri" w:cs="Calibri"/>
                      <w:color w:val="505050"/>
                      <w:sz w:val="21"/>
                      <w:szCs w:val="21"/>
                    </w:rPr>
                    <w:t> </w:t>
                  </w:r>
                  <w:r>
                    <w:rPr>
                      <w:rFonts w:ascii="Helvetica" w:hAnsi="Helvetica" w:cs="Helvetica"/>
                      <w:color w:val="505050"/>
                      <w:sz w:val="21"/>
                      <w:szCs w:val="21"/>
                    </w:rPr>
                    <w:br/>
                  </w:r>
                  <w:r>
                    <w:rPr>
                      <w:rFonts w:ascii="Helvetica" w:hAnsi="Helvetica" w:cs="Helvetica"/>
                      <w:color w:val="505050"/>
                      <w:sz w:val="21"/>
                      <w:szCs w:val="21"/>
                    </w:rPr>
                    <w:br/>
                    <w:t>You may have heard of The Protection of Personal Information Act, 2013 (POPIA) which preserves your constitutional right to privacy.</w:t>
                  </w:r>
                  <w:r>
                    <w:rPr>
                      <w:rFonts w:ascii="Calibri" w:hAnsi="Calibri" w:cs="Calibri"/>
                      <w:color w:val="505050"/>
                      <w:sz w:val="21"/>
                      <w:szCs w:val="21"/>
                    </w:rPr>
                    <w:t> </w:t>
                  </w:r>
                  <w:r>
                    <w:rPr>
                      <w:rFonts w:ascii="Helvetica" w:hAnsi="Helvetica" w:cs="Helvetica"/>
                      <w:color w:val="505050"/>
                      <w:sz w:val="21"/>
                      <w:szCs w:val="21"/>
                    </w:rPr>
                    <w:br/>
                  </w:r>
                  <w:r>
                    <w:rPr>
                      <w:rFonts w:ascii="Helvetica" w:hAnsi="Helvetica" w:cs="Helvetica"/>
                      <w:color w:val="505050"/>
                      <w:sz w:val="21"/>
                      <w:szCs w:val="21"/>
                    </w:rPr>
                    <w:br/>
                    <w:t>MSF Southern Africa is committed to ensuring that your personal information is used appropriately, transparently and in accordance with all applicable laws of South Africa. As a result, we have updated our Privacy Policy, as well as related policies and Terms and Conditions. You are receiving this email because you have previously provided MSF Southern Africa with your personal information, either through signing up as a donor, supporter, news media representative or potential staff member, or during another interaction.</w:t>
                  </w:r>
                  <w:r>
                    <w:rPr>
                      <w:rFonts w:ascii="Helvetica" w:hAnsi="Helvetica" w:cs="Helvetica"/>
                      <w:color w:val="505050"/>
                      <w:sz w:val="21"/>
                      <w:szCs w:val="21"/>
                    </w:rPr>
                    <w:br/>
                  </w:r>
                  <w:r>
                    <w:rPr>
                      <w:rFonts w:ascii="Helvetica" w:hAnsi="Helvetica" w:cs="Helvetica"/>
                      <w:color w:val="505050"/>
                      <w:sz w:val="21"/>
                      <w:szCs w:val="21"/>
                    </w:rPr>
                    <w:br/>
                    <w:t>By providing MSF Southern Africa with your personal information you consent to us processing it in strict accordance with our Privacy Policy.</w:t>
                  </w:r>
                </w:p>
              </w:tc>
            </w:tr>
            <w:tr w:rsidR="00E20E51" w14:paraId="3AF6FC48" w14:textId="77777777">
              <w:trPr>
                <w:jc w:val="center"/>
              </w:trPr>
              <w:tc>
                <w:tcPr>
                  <w:tcW w:w="0" w:type="auto"/>
                  <w:shd w:val="clear" w:color="auto" w:fill="FFFFFF"/>
                  <w:tcMar>
                    <w:top w:w="300" w:type="dxa"/>
                    <w:left w:w="300" w:type="dxa"/>
                    <w:bottom w:w="300" w:type="dxa"/>
                    <w:right w:w="300" w:type="dxa"/>
                  </w:tcMar>
                  <w:hideMark/>
                </w:tcPr>
                <w:p w14:paraId="752FF702" w14:textId="77777777" w:rsidR="00E20E51" w:rsidRDefault="00E20E51">
                  <w:pPr>
                    <w:pStyle w:val="Heading2"/>
                    <w:spacing w:line="315" w:lineRule="atLeast"/>
                    <w:jc w:val="center"/>
                    <w:rPr>
                      <w:rFonts w:ascii="Helvetica" w:eastAsia="Times New Roman" w:hAnsi="Helvetica" w:cs="Helvetica"/>
                      <w:color w:val="FF0000"/>
                    </w:rPr>
                  </w:pPr>
                  <w:r>
                    <w:rPr>
                      <w:rFonts w:ascii="Helvetica" w:eastAsia="Times New Roman" w:hAnsi="Helvetica" w:cs="Helvetica"/>
                      <w:color w:val="FF0000"/>
                    </w:rPr>
                    <w:t>CHECK OUT THE FOLLOWING</w:t>
                  </w:r>
                </w:p>
                <w:tbl>
                  <w:tblPr>
                    <w:tblW w:w="5000" w:type="pct"/>
                    <w:jc w:val="center"/>
                    <w:tblCellMar>
                      <w:left w:w="0" w:type="dxa"/>
                      <w:right w:w="0" w:type="dxa"/>
                    </w:tblCellMar>
                    <w:tblLook w:val="04A0" w:firstRow="1" w:lastRow="0" w:firstColumn="1" w:lastColumn="0" w:noHBand="0" w:noVBand="1"/>
                  </w:tblPr>
                  <w:tblGrid>
                    <w:gridCol w:w="3095"/>
                    <w:gridCol w:w="2328"/>
                    <w:gridCol w:w="2977"/>
                  </w:tblGrid>
                  <w:tr w:rsidR="00E20E51" w14:paraId="288C4EE9" w14:textId="77777777">
                    <w:trPr>
                      <w:jc w:val="center"/>
                    </w:trPr>
                    <w:tc>
                      <w:tcPr>
                        <w:tcW w:w="3885" w:type="dxa"/>
                        <w:tcMar>
                          <w:top w:w="50" w:type="dxa"/>
                          <w:left w:w="50" w:type="dxa"/>
                          <w:bottom w:w="50" w:type="dxa"/>
                          <w:right w:w="50" w:type="dxa"/>
                        </w:tcMar>
                        <w:hideMark/>
                      </w:tcPr>
                      <w:p w14:paraId="4C23F6D8" w14:textId="51ED9F85" w:rsidR="00E20E51" w:rsidRDefault="00E20E51">
                        <w:pPr>
                          <w:jc w:val="center"/>
                          <w:rPr>
                            <w:rFonts w:ascii="Helvetica" w:hAnsi="Helvetica" w:cs="Helvetica"/>
                          </w:rPr>
                        </w:pPr>
                        <w:r>
                          <w:rPr>
                            <w:rFonts w:ascii="Helvetica" w:hAnsi="Helvetica" w:cs="Helvetica"/>
                            <w:noProof/>
                            <w:color w:val="0000FF"/>
                          </w:rPr>
                          <w:drawing>
                            <wp:inline distT="0" distB="0" distL="0" distR="0" wp14:anchorId="28C79B03" wp14:editId="728ACD29">
                              <wp:extent cx="1143000" cy="1143000"/>
                              <wp:effectExtent l="0" t="0" r="0" b="0"/>
                              <wp:docPr id="2" name="Picture 2" descr="MSF Privacy Polic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F Privacy Poli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65" w:type="dxa"/>
                        <w:tcMar>
                          <w:top w:w="50" w:type="dxa"/>
                          <w:left w:w="50" w:type="dxa"/>
                          <w:bottom w:w="50" w:type="dxa"/>
                          <w:right w:w="50" w:type="dxa"/>
                        </w:tcMar>
                        <w:hideMark/>
                      </w:tcPr>
                      <w:p w14:paraId="1AC1A4B2" w14:textId="77777777" w:rsidR="00E20E51" w:rsidRDefault="00E20E51">
                        <w:pPr>
                          <w:jc w:val="center"/>
                          <w:rPr>
                            <w:rFonts w:ascii="Helvetica" w:hAnsi="Helvetica" w:cs="Helvetica"/>
                          </w:rPr>
                        </w:pPr>
                        <w:r>
                          <w:rPr>
                            <w:rFonts w:ascii="Helvetica" w:hAnsi="Helvetica" w:cs="Helvetica"/>
                          </w:rPr>
                          <w:br/>
                        </w:r>
                        <w:r>
                          <w:rPr>
                            <w:rFonts w:ascii="Calibri" w:hAnsi="Calibri" w:cs="Calibri"/>
                          </w:rPr>
                          <w:t> </w:t>
                        </w:r>
                      </w:p>
                    </w:tc>
                    <w:tc>
                      <w:tcPr>
                        <w:tcW w:w="3690" w:type="dxa"/>
                        <w:tcMar>
                          <w:top w:w="50" w:type="dxa"/>
                          <w:left w:w="50" w:type="dxa"/>
                          <w:bottom w:w="50" w:type="dxa"/>
                          <w:right w:w="50" w:type="dxa"/>
                        </w:tcMar>
                        <w:hideMark/>
                      </w:tcPr>
                      <w:p w14:paraId="11D80D8B" w14:textId="6761EC5B" w:rsidR="00E20E51" w:rsidRDefault="00E20E51">
                        <w:pPr>
                          <w:jc w:val="center"/>
                          <w:rPr>
                            <w:rFonts w:ascii="Helvetica" w:hAnsi="Helvetica" w:cs="Helvetica"/>
                          </w:rPr>
                        </w:pPr>
                        <w:r>
                          <w:rPr>
                            <w:rFonts w:ascii="Helvetica" w:hAnsi="Helvetica" w:cs="Helvetica"/>
                            <w:noProof/>
                            <w:color w:val="EB212E"/>
                          </w:rPr>
                          <w:drawing>
                            <wp:inline distT="0" distB="0" distL="0" distR="0" wp14:anchorId="0C92994F" wp14:editId="6308E5BA">
                              <wp:extent cx="1143000" cy="1143000"/>
                              <wp:effectExtent l="0" t="0" r="0" b="0"/>
                              <wp:docPr id="1" name="Picture 1" descr="Contact MS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 MS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Pr>
                            <w:rFonts w:ascii="Helvetica" w:hAnsi="Helvetica" w:cs="Helvetica"/>
                          </w:rPr>
                          <w:br/>
                        </w:r>
                        <w:r>
                          <w:rPr>
                            <w:rFonts w:ascii="Calibri" w:hAnsi="Calibri" w:cs="Calibri"/>
                          </w:rPr>
                          <w:t> </w:t>
                        </w:r>
                      </w:p>
                    </w:tc>
                  </w:tr>
                  <w:tr w:rsidR="00E20E51" w14:paraId="6D76039D" w14:textId="77777777">
                    <w:trPr>
                      <w:jc w:val="center"/>
                    </w:trPr>
                    <w:tc>
                      <w:tcPr>
                        <w:tcW w:w="3885" w:type="dxa"/>
                        <w:tcMar>
                          <w:top w:w="50" w:type="dxa"/>
                          <w:left w:w="50" w:type="dxa"/>
                          <w:bottom w:w="50" w:type="dxa"/>
                          <w:right w:w="50" w:type="dxa"/>
                        </w:tcMar>
                        <w:hideMark/>
                      </w:tcPr>
                      <w:p w14:paraId="29BC0A13" w14:textId="77777777" w:rsidR="00E20E51" w:rsidRDefault="00E20E51">
                        <w:pPr>
                          <w:jc w:val="center"/>
                          <w:rPr>
                            <w:rFonts w:ascii="Helvetica" w:hAnsi="Helvetica" w:cs="Helvetica"/>
                          </w:rPr>
                        </w:pPr>
                        <w:r>
                          <w:rPr>
                            <w:rStyle w:val="Strong"/>
                            <w:rFonts w:ascii="Helvetica" w:hAnsi="Helvetica" w:cs="Helvetica"/>
                            <w:color w:val="505050"/>
                          </w:rPr>
                          <w:lastRenderedPageBreak/>
                          <w:t>MSF</w:t>
                        </w:r>
                        <w:r>
                          <w:rPr>
                            <w:rFonts w:ascii="Helvetica" w:hAnsi="Helvetica" w:cs="Helvetica"/>
                            <w:b/>
                            <w:bCs/>
                            <w:color w:val="505050"/>
                          </w:rPr>
                          <w:br/>
                        </w:r>
                        <w:r>
                          <w:rPr>
                            <w:rStyle w:val="Strong"/>
                            <w:rFonts w:ascii="Helvetica" w:hAnsi="Helvetica" w:cs="Helvetica"/>
                            <w:color w:val="505050"/>
                          </w:rPr>
                          <w:t>PRIVACY POLICY</w:t>
                        </w:r>
                        <w:r>
                          <w:rPr>
                            <w:rFonts w:ascii="Helvetica" w:hAnsi="Helvetica" w:cs="Helvetica"/>
                          </w:rPr>
                          <w:br/>
                        </w:r>
                        <w:r>
                          <w:rPr>
                            <w:rFonts w:ascii="Calibri" w:hAnsi="Calibri" w:cs="Calibri"/>
                          </w:rPr>
                          <w:t> </w:t>
                        </w:r>
                      </w:p>
                    </w:tc>
                    <w:tc>
                      <w:tcPr>
                        <w:tcW w:w="3765" w:type="dxa"/>
                        <w:tcMar>
                          <w:top w:w="50" w:type="dxa"/>
                          <w:left w:w="50" w:type="dxa"/>
                          <w:bottom w:w="50" w:type="dxa"/>
                          <w:right w:w="50" w:type="dxa"/>
                        </w:tcMar>
                        <w:hideMark/>
                      </w:tcPr>
                      <w:p w14:paraId="2DDB550B" w14:textId="77777777" w:rsidR="00E20E51" w:rsidRDefault="00E20E51">
                        <w:pPr>
                          <w:rPr>
                            <w:rFonts w:ascii="Helvetica" w:hAnsi="Helvetica" w:cs="Helvetica"/>
                          </w:rPr>
                        </w:pPr>
                      </w:p>
                    </w:tc>
                    <w:tc>
                      <w:tcPr>
                        <w:tcW w:w="3690" w:type="dxa"/>
                        <w:tcMar>
                          <w:top w:w="50" w:type="dxa"/>
                          <w:left w:w="50" w:type="dxa"/>
                          <w:bottom w:w="50" w:type="dxa"/>
                          <w:right w:w="50" w:type="dxa"/>
                        </w:tcMar>
                        <w:hideMark/>
                      </w:tcPr>
                      <w:p w14:paraId="525A4E2D" w14:textId="77777777" w:rsidR="00E20E51" w:rsidRDefault="00E20E51">
                        <w:pPr>
                          <w:jc w:val="center"/>
                          <w:rPr>
                            <w:rFonts w:ascii="Helvetica" w:hAnsi="Helvetica" w:cs="Helvetica"/>
                          </w:rPr>
                        </w:pPr>
                        <w:r>
                          <w:rPr>
                            <w:rStyle w:val="Strong"/>
                            <w:rFonts w:ascii="Helvetica" w:hAnsi="Helvetica" w:cs="Helvetica"/>
                            <w:color w:val="505050"/>
                          </w:rPr>
                          <w:t>CONTACT US</w:t>
                        </w:r>
                        <w:r>
                          <w:rPr>
                            <w:rFonts w:ascii="Helvetica" w:hAnsi="Helvetica" w:cs="Helvetica"/>
                            <w:b/>
                            <w:bCs/>
                            <w:color w:val="505050"/>
                          </w:rPr>
                          <w:br/>
                        </w:r>
                        <w:r>
                          <w:rPr>
                            <w:rStyle w:val="Strong"/>
                            <w:rFonts w:ascii="Helvetica" w:hAnsi="Helvetica" w:cs="Helvetica"/>
                            <w:color w:val="505050"/>
                          </w:rPr>
                          <w:t>DIRECTLY</w:t>
                        </w:r>
                      </w:p>
                    </w:tc>
                  </w:tr>
                  <w:tr w:rsidR="00E20E51" w14:paraId="3621AF6B" w14:textId="77777777">
                    <w:trPr>
                      <w:jc w:val="center"/>
                    </w:trPr>
                    <w:tc>
                      <w:tcPr>
                        <w:tcW w:w="3885" w:type="dxa"/>
                        <w:tcMar>
                          <w:top w:w="50" w:type="dxa"/>
                          <w:left w:w="50" w:type="dxa"/>
                          <w:bottom w:w="50" w:type="dxa"/>
                          <w:right w:w="50" w:type="dxa"/>
                        </w:tcMar>
                        <w:vAlign w:val="center"/>
                        <w:hideMark/>
                      </w:tcPr>
                      <w:p w14:paraId="6375941F" w14:textId="77777777" w:rsidR="00E20E51" w:rsidRDefault="00E20E51">
                        <w:pPr>
                          <w:jc w:val="center"/>
                          <w:rPr>
                            <w:rFonts w:ascii="Helvetica" w:hAnsi="Helvetica" w:cs="Helvetica"/>
                          </w:rPr>
                        </w:pPr>
                        <w:r>
                          <w:rPr>
                            <w:rFonts w:ascii="Helvetica" w:hAnsi="Helvetica" w:cs="Helvetica"/>
                            <w:color w:val="505050"/>
                          </w:rPr>
                          <w:t>Visit our website for more details on how we collect and use your information</w:t>
                        </w:r>
                      </w:p>
                    </w:tc>
                    <w:tc>
                      <w:tcPr>
                        <w:tcW w:w="3765" w:type="dxa"/>
                        <w:tcMar>
                          <w:top w:w="50" w:type="dxa"/>
                          <w:left w:w="50" w:type="dxa"/>
                          <w:bottom w:w="50" w:type="dxa"/>
                          <w:right w:w="50" w:type="dxa"/>
                        </w:tcMar>
                        <w:vAlign w:val="center"/>
                      </w:tcPr>
                      <w:p w14:paraId="30C04D4B" w14:textId="77777777" w:rsidR="00E20E51" w:rsidRDefault="00E20E51">
                        <w:pPr>
                          <w:jc w:val="center"/>
                          <w:rPr>
                            <w:rFonts w:ascii="Helvetica" w:hAnsi="Helvetica" w:cs="Helvetica"/>
                          </w:rPr>
                        </w:pPr>
                      </w:p>
                    </w:tc>
                    <w:tc>
                      <w:tcPr>
                        <w:tcW w:w="3690" w:type="dxa"/>
                        <w:tcMar>
                          <w:top w:w="50" w:type="dxa"/>
                          <w:left w:w="50" w:type="dxa"/>
                          <w:bottom w:w="50" w:type="dxa"/>
                          <w:right w:w="50" w:type="dxa"/>
                        </w:tcMar>
                        <w:vAlign w:val="center"/>
                        <w:hideMark/>
                      </w:tcPr>
                      <w:p w14:paraId="5C61FC87" w14:textId="77777777" w:rsidR="00E20E51" w:rsidRDefault="00E20E51">
                        <w:pPr>
                          <w:jc w:val="center"/>
                          <w:rPr>
                            <w:rFonts w:ascii="Helvetica" w:hAnsi="Helvetica" w:cs="Helvetica"/>
                          </w:rPr>
                        </w:pPr>
                        <w:r>
                          <w:rPr>
                            <w:rFonts w:ascii="Helvetica" w:hAnsi="Helvetica" w:cs="Helvetica"/>
                            <w:color w:val="505050"/>
                          </w:rPr>
                          <w:t>Send privacy-related queries to our Information Officer</w:t>
                        </w:r>
                      </w:p>
                    </w:tc>
                  </w:tr>
                  <w:tr w:rsidR="00E20E51" w14:paraId="1CA6CACB" w14:textId="77777777">
                    <w:trPr>
                      <w:jc w:val="center"/>
                    </w:trPr>
                    <w:tc>
                      <w:tcPr>
                        <w:tcW w:w="3885" w:type="dxa"/>
                        <w:tcMar>
                          <w:top w:w="50" w:type="dxa"/>
                          <w:left w:w="50" w:type="dxa"/>
                          <w:bottom w:w="50" w:type="dxa"/>
                          <w:right w:w="50" w:type="dxa"/>
                        </w:tcMar>
                        <w:vAlign w:val="center"/>
                        <w:hideMark/>
                      </w:tcPr>
                      <w:p w14:paraId="455376AF" w14:textId="77777777" w:rsidR="00E20E51" w:rsidRDefault="00E20E51">
                        <w:pPr>
                          <w:jc w:val="center"/>
                          <w:rPr>
                            <w:rFonts w:ascii="Helvetica" w:hAnsi="Helvetica" w:cs="Helvetica"/>
                          </w:rPr>
                        </w:pPr>
                        <w:hyperlink r:id="rId10" w:history="1">
                          <w:r>
                            <w:rPr>
                              <w:rStyle w:val="Hyperlink"/>
                              <w:rFonts w:ascii="Helvetica" w:hAnsi="Helvetica" w:cs="Helvetica"/>
                              <w:b/>
                              <w:bCs/>
                              <w:color w:val="EB212E"/>
                            </w:rPr>
                            <w:t>Click here</w:t>
                          </w:r>
                        </w:hyperlink>
                      </w:p>
                    </w:tc>
                    <w:tc>
                      <w:tcPr>
                        <w:tcW w:w="3765" w:type="dxa"/>
                        <w:tcMar>
                          <w:top w:w="50" w:type="dxa"/>
                          <w:left w:w="50" w:type="dxa"/>
                          <w:bottom w:w="50" w:type="dxa"/>
                          <w:right w:w="50" w:type="dxa"/>
                        </w:tcMar>
                        <w:vAlign w:val="center"/>
                      </w:tcPr>
                      <w:p w14:paraId="2DFCF71C" w14:textId="77777777" w:rsidR="00E20E51" w:rsidRDefault="00E20E51">
                        <w:pPr>
                          <w:jc w:val="center"/>
                          <w:rPr>
                            <w:rFonts w:ascii="Helvetica" w:hAnsi="Helvetica" w:cs="Helvetica"/>
                          </w:rPr>
                        </w:pPr>
                      </w:p>
                    </w:tc>
                    <w:tc>
                      <w:tcPr>
                        <w:tcW w:w="3690" w:type="dxa"/>
                        <w:tcMar>
                          <w:top w:w="50" w:type="dxa"/>
                          <w:left w:w="50" w:type="dxa"/>
                          <w:bottom w:w="50" w:type="dxa"/>
                          <w:right w:w="50" w:type="dxa"/>
                        </w:tcMar>
                        <w:vAlign w:val="center"/>
                        <w:hideMark/>
                      </w:tcPr>
                      <w:p w14:paraId="5CA0B759" w14:textId="77777777" w:rsidR="00E20E51" w:rsidRDefault="00E20E51">
                        <w:pPr>
                          <w:jc w:val="center"/>
                          <w:rPr>
                            <w:rFonts w:ascii="Helvetica" w:hAnsi="Helvetica" w:cs="Helvetica"/>
                          </w:rPr>
                        </w:pPr>
                        <w:hyperlink r:id="rId11" w:history="1">
                          <w:r>
                            <w:rPr>
                              <w:rStyle w:val="Hyperlink"/>
                              <w:rFonts w:ascii="Helvetica" w:hAnsi="Helvetica" w:cs="Helvetica"/>
                              <w:b/>
                              <w:bCs/>
                              <w:color w:val="EB212E"/>
                            </w:rPr>
                            <w:t>Click here</w:t>
                          </w:r>
                        </w:hyperlink>
                      </w:p>
                    </w:tc>
                  </w:tr>
                </w:tbl>
                <w:p w14:paraId="45BE9215" w14:textId="77777777" w:rsidR="00E20E51" w:rsidRDefault="00E20E51">
                  <w:pPr>
                    <w:jc w:val="center"/>
                    <w:rPr>
                      <w:rFonts w:eastAsia="Times New Roman"/>
                      <w:sz w:val="20"/>
                      <w:szCs w:val="20"/>
                    </w:rPr>
                  </w:pPr>
                </w:p>
              </w:tc>
            </w:tr>
            <w:tr w:rsidR="00E20E51" w14:paraId="1BE7C757" w14:textId="77777777">
              <w:trPr>
                <w:jc w:val="center"/>
              </w:trPr>
              <w:tc>
                <w:tcPr>
                  <w:tcW w:w="0" w:type="auto"/>
                  <w:shd w:val="clear" w:color="auto" w:fill="FFFFFF"/>
                  <w:tcMar>
                    <w:top w:w="300" w:type="dxa"/>
                    <w:left w:w="300" w:type="dxa"/>
                    <w:bottom w:w="300" w:type="dxa"/>
                    <w:right w:w="300" w:type="dxa"/>
                  </w:tcMar>
                  <w:hideMark/>
                </w:tcPr>
                <w:p w14:paraId="30392907" w14:textId="77777777" w:rsidR="00E20E51" w:rsidRDefault="00E20E51">
                  <w:pPr>
                    <w:spacing w:line="315" w:lineRule="atLeast"/>
                    <w:rPr>
                      <w:rFonts w:ascii="Helvetica" w:hAnsi="Helvetica" w:cs="Helvetica"/>
                      <w:color w:val="505050"/>
                      <w:sz w:val="21"/>
                      <w:szCs w:val="21"/>
                    </w:rPr>
                  </w:pPr>
                  <w:r>
                    <w:rPr>
                      <w:rFonts w:ascii="Helvetica" w:hAnsi="Helvetica" w:cs="Helvetica"/>
                      <w:color w:val="505050"/>
                      <w:sz w:val="21"/>
                      <w:szCs w:val="21"/>
                    </w:rPr>
                    <w:lastRenderedPageBreak/>
                    <w:t xml:space="preserve">You will still be able to update and manage your information and preferences at any time by emailing </w:t>
                  </w:r>
                  <w:hyperlink r:id="rId12" w:history="1">
                    <w:r>
                      <w:rPr>
                        <w:rStyle w:val="Hyperlink"/>
                        <w:rFonts w:ascii="Helvetica" w:hAnsi="Helvetica" w:cs="Helvetica"/>
                        <w:b/>
                        <w:bCs/>
                        <w:color w:val="EB212E"/>
                        <w:sz w:val="21"/>
                        <w:szCs w:val="21"/>
                      </w:rPr>
                      <w:t>privacy@joburg.msf.org</w:t>
                    </w:r>
                  </w:hyperlink>
                  <w:r>
                    <w:rPr>
                      <w:rFonts w:ascii="Helvetica" w:hAnsi="Helvetica" w:cs="Helvetica"/>
                      <w:color w:val="505050"/>
                      <w:sz w:val="21"/>
                      <w:szCs w:val="21"/>
                    </w:rPr>
                    <w:t>.</w:t>
                  </w:r>
                  <w:r>
                    <w:rPr>
                      <w:rFonts w:ascii="Calibri" w:hAnsi="Calibri" w:cs="Calibri"/>
                      <w:color w:val="505050"/>
                      <w:sz w:val="21"/>
                      <w:szCs w:val="21"/>
                    </w:rPr>
                    <w:t> </w:t>
                  </w:r>
                  <w:r>
                    <w:rPr>
                      <w:rFonts w:ascii="Helvetica" w:hAnsi="Helvetica" w:cs="Helvetica"/>
                      <w:color w:val="505050"/>
                      <w:sz w:val="21"/>
                      <w:szCs w:val="21"/>
                    </w:rPr>
                    <w:br/>
                  </w:r>
                  <w:r>
                    <w:rPr>
                      <w:rFonts w:ascii="Helvetica" w:hAnsi="Helvetica" w:cs="Helvetica"/>
                      <w:color w:val="505050"/>
                      <w:sz w:val="21"/>
                      <w:szCs w:val="21"/>
                    </w:rPr>
                    <w:br/>
                    <w:t>MSF Southern Africa remains committed to respecting your rights regarding your data and providing you with the best experience possible.</w:t>
                  </w:r>
                </w:p>
              </w:tc>
            </w:tr>
            <w:tr w:rsidR="00E20E51" w14:paraId="453E40B9" w14:textId="77777777">
              <w:trPr>
                <w:jc w:val="center"/>
              </w:trPr>
              <w:tc>
                <w:tcPr>
                  <w:tcW w:w="0" w:type="auto"/>
                  <w:tcBorders>
                    <w:top w:val="nil"/>
                    <w:left w:val="nil"/>
                    <w:bottom w:val="single" w:sz="8" w:space="0" w:color="CCCCCC"/>
                    <w:right w:val="nil"/>
                  </w:tcBorders>
                  <w:shd w:val="clear" w:color="auto" w:fill="FFFFFF"/>
                  <w:tcMar>
                    <w:top w:w="300" w:type="dxa"/>
                    <w:left w:w="300" w:type="dxa"/>
                    <w:bottom w:w="300" w:type="dxa"/>
                    <w:right w:w="300" w:type="dxa"/>
                  </w:tcMar>
                  <w:hideMark/>
                </w:tcPr>
                <w:p w14:paraId="25D70742" w14:textId="77777777" w:rsidR="00E20E51" w:rsidRDefault="00E20E51">
                  <w:pPr>
                    <w:spacing w:line="315" w:lineRule="atLeast"/>
                    <w:rPr>
                      <w:rFonts w:ascii="Helvetica" w:hAnsi="Helvetica" w:cs="Helvetica"/>
                      <w:color w:val="505050"/>
                      <w:sz w:val="21"/>
                      <w:szCs w:val="21"/>
                    </w:rPr>
                  </w:pPr>
                  <w:r>
                    <w:rPr>
                      <w:rFonts w:ascii="Helvetica" w:hAnsi="Helvetica" w:cs="Helvetica"/>
                      <w:color w:val="505050"/>
                      <w:sz w:val="21"/>
                      <w:szCs w:val="21"/>
                    </w:rPr>
                    <w:t>Sincerely,</w:t>
                  </w:r>
                  <w:r>
                    <w:rPr>
                      <w:rFonts w:ascii="Helvetica" w:hAnsi="Helvetica" w:cs="Helvetica"/>
                      <w:color w:val="505050"/>
                      <w:sz w:val="21"/>
                      <w:szCs w:val="21"/>
                    </w:rPr>
                    <w:br/>
                  </w:r>
                  <w:r>
                    <w:rPr>
                      <w:rFonts w:ascii="Helvetica" w:hAnsi="Helvetica" w:cs="Helvetica"/>
                      <w:color w:val="505050"/>
                      <w:sz w:val="21"/>
                      <w:szCs w:val="21"/>
                    </w:rPr>
                    <w:br/>
                    <w:t>Doctors Without Borders (MSF) Southern Africa</w:t>
                  </w:r>
                </w:p>
              </w:tc>
            </w:tr>
          </w:tbl>
          <w:p w14:paraId="0045D992" w14:textId="77777777" w:rsidR="00E20E51" w:rsidRDefault="00E20E51">
            <w:pPr>
              <w:jc w:val="center"/>
              <w:rPr>
                <w:rFonts w:eastAsia="Times New Roman"/>
                <w:sz w:val="20"/>
                <w:szCs w:val="20"/>
              </w:rPr>
            </w:pPr>
          </w:p>
        </w:tc>
      </w:tr>
      <w:tr w:rsidR="00E20E51" w14:paraId="37EB5AC2" w14:textId="77777777" w:rsidTr="00E20E51">
        <w:trPr>
          <w:jc w:val="center"/>
        </w:trPr>
        <w:tc>
          <w:tcPr>
            <w:tcW w:w="0" w:type="auto"/>
            <w:tcBorders>
              <w:top w:val="nil"/>
              <w:left w:val="single" w:sz="8" w:space="0" w:color="DDDDDD"/>
              <w:bottom w:val="single" w:sz="8" w:space="0" w:color="DDDDDD"/>
              <w:right w:val="single" w:sz="8" w:space="0" w:color="DDDDDD"/>
            </w:tcBorders>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E20E51" w14:paraId="063F0AD9" w14:textId="77777777">
              <w:trPr>
                <w:jc w:val="center"/>
              </w:trPr>
              <w:tc>
                <w:tcPr>
                  <w:tcW w:w="0" w:type="auto"/>
                  <w:tcBorders>
                    <w:top w:val="single" w:sz="8" w:space="0" w:color="FFFFFF"/>
                    <w:left w:val="nil"/>
                    <w:bottom w:val="nil"/>
                    <w:right w:val="nil"/>
                  </w:tcBorders>
                  <w:shd w:val="clear" w:color="auto" w:fill="E2E3E4"/>
                  <w:tcMar>
                    <w:top w:w="0" w:type="dxa"/>
                    <w:left w:w="300" w:type="dxa"/>
                    <w:bottom w:w="300" w:type="dxa"/>
                    <w:right w:w="300" w:type="dxa"/>
                  </w:tcMar>
                  <w:hideMark/>
                </w:tcPr>
                <w:p w14:paraId="455919C9" w14:textId="77777777" w:rsidR="00E20E51" w:rsidRDefault="00E20E51">
                  <w:pPr>
                    <w:spacing w:line="225" w:lineRule="atLeast"/>
                    <w:jc w:val="center"/>
                    <w:rPr>
                      <w:rFonts w:ascii="Helvetica" w:hAnsi="Helvetica" w:cs="Helvetica"/>
                      <w:color w:val="808080"/>
                      <w:sz w:val="15"/>
                      <w:szCs w:val="15"/>
                    </w:rPr>
                  </w:pPr>
                  <w:r>
                    <w:rPr>
                      <w:rFonts w:ascii="Helvetica" w:hAnsi="Helvetica" w:cs="Helvetica"/>
                      <w:color w:val="808080"/>
                      <w:sz w:val="15"/>
                      <w:szCs w:val="15"/>
                    </w:rPr>
                    <w:lastRenderedPageBreak/>
                    <w:br/>
                  </w:r>
                  <w:r>
                    <w:rPr>
                      <w:rStyle w:val="Strong"/>
                      <w:rFonts w:ascii="Helvetica" w:hAnsi="Helvetica" w:cs="Helvetica"/>
                      <w:color w:val="808080"/>
                      <w:sz w:val="15"/>
                      <w:szCs w:val="15"/>
                    </w:rPr>
                    <w:t>Doctors Without Borders (MSF) Southern Africa</w:t>
                  </w:r>
                  <w:r>
                    <w:rPr>
                      <w:rFonts w:ascii="Helvetica" w:hAnsi="Helvetica" w:cs="Helvetica"/>
                      <w:color w:val="808080"/>
                      <w:sz w:val="15"/>
                      <w:szCs w:val="15"/>
                    </w:rPr>
                    <w:br/>
                    <w:t>9th Floor, 70 Fox Street, Marshalltown, 2107</w:t>
                  </w:r>
                  <w:r>
                    <w:rPr>
                      <w:rFonts w:ascii="Helvetica" w:hAnsi="Helvetica" w:cs="Helvetica"/>
                      <w:color w:val="808080"/>
                      <w:sz w:val="15"/>
                      <w:szCs w:val="15"/>
                    </w:rPr>
                    <w:br/>
                  </w:r>
                  <w:r>
                    <w:rPr>
                      <w:rFonts w:ascii="Helvetica" w:hAnsi="Helvetica" w:cs="Helvetica"/>
                      <w:color w:val="808080"/>
                      <w:sz w:val="15"/>
                      <w:szCs w:val="15"/>
                    </w:rPr>
                    <w:br/>
                    <w:t>You are receiving this email because you have supported Doctors Without Borders (MSF) Southern Africa.</w:t>
                  </w:r>
                  <w:r>
                    <w:rPr>
                      <w:rFonts w:ascii="Calibri" w:hAnsi="Calibri" w:cs="Calibri"/>
                      <w:color w:val="808080"/>
                      <w:sz w:val="15"/>
                      <w:szCs w:val="15"/>
                    </w:rPr>
                    <w:t> </w:t>
                  </w:r>
                  <w:r>
                    <w:rPr>
                      <w:rFonts w:ascii="Helvetica" w:hAnsi="Helvetica" w:cs="Helvetica"/>
                      <w:color w:val="808080"/>
                      <w:sz w:val="15"/>
                      <w:szCs w:val="15"/>
                    </w:rPr>
                    <w:t>Doctors Without Borders (MSF) is an international independent medical humanitarian organisation that delivers emergency care to people affected by armed conflict, epidemics, natural and man-made disasters, and exclusion from health care.</w:t>
                  </w:r>
                </w:p>
              </w:tc>
            </w:tr>
            <w:tr w:rsidR="00E20E51" w14:paraId="17246C7B" w14:textId="77777777">
              <w:trPr>
                <w:jc w:val="center"/>
              </w:trPr>
              <w:tc>
                <w:tcPr>
                  <w:tcW w:w="0" w:type="auto"/>
                  <w:shd w:val="clear" w:color="auto" w:fill="E2E3E4"/>
                  <w:tcMar>
                    <w:top w:w="0" w:type="dxa"/>
                    <w:left w:w="300" w:type="dxa"/>
                    <w:bottom w:w="300" w:type="dxa"/>
                    <w:right w:w="300" w:type="dxa"/>
                  </w:tcMar>
                  <w:hideMark/>
                </w:tcPr>
                <w:p w14:paraId="3B8FCFD2" w14:textId="77777777" w:rsidR="00E20E51" w:rsidRDefault="00E20E51">
                  <w:pPr>
                    <w:spacing w:line="225" w:lineRule="atLeast"/>
                    <w:jc w:val="center"/>
                    <w:rPr>
                      <w:rFonts w:ascii="Helvetica" w:hAnsi="Helvetica" w:cs="Helvetica"/>
                      <w:color w:val="808080"/>
                      <w:sz w:val="15"/>
                      <w:szCs w:val="15"/>
                    </w:rPr>
                  </w:pPr>
                  <w:r>
                    <w:rPr>
                      <w:rFonts w:ascii="Helvetica" w:hAnsi="Helvetica" w:cs="Helvetica"/>
                      <w:color w:val="808080"/>
                      <w:sz w:val="15"/>
                      <w:szCs w:val="15"/>
                    </w:rPr>
                    <w:t xml:space="preserve">If you’d prefer not to receive any emails from us you can </w:t>
                  </w:r>
                  <w:hyperlink r:id="rId13" w:history="1">
                    <w:r>
                      <w:rPr>
                        <w:rStyle w:val="Hyperlink"/>
                        <w:rFonts w:ascii="Helvetica" w:hAnsi="Helvetica" w:cs="Helvetica"/>
                        <w:b/>
                        <w:bCs/>
                        <w:color w:val="808080"/>
                        <w:sz w:val="15"/>
                        <w:szCs w:val="15"/>
                      </w:rPr>
                      <w:t>unsubscribe from all emails here.</w:t>
                    </w:r>
                  </w:hyperlink>
                  <w:r>
                    <w:rPr>
                      <w:rFonts w:ascii="Helvetica" w:hAnsi="Helvetica" w:cs="Helvetica"/>
                      <w:color w:val="808080"/>
                      <w:sz w:val="15"/>
                      <w:szCs w:val="15"/>
                    </w:rPr>
                    <w:br/>
                  </w:r>
                  <w:r>
                    <w:rPr>
                      <w:rFonts w:ascii="Calibri" w:hAnsi="Calibri" w:cs="Calibri"/>
                      <w:color w:val="808080"/>
                      <w:sz w:val="15"/>
                      <w:szCs w:val="15"/>
                    </w:rPr>
                    <w:t> </w:t>
                  </w:r>
                  <w:r>
                    <w:rPr>
                      <w:rFonts w:ascii="Helvetica" w:hAnsi="Helvetica" w:cs="Helvetica"/>
                      <w:color w:val="808080"/>
                      <w:sz w:val="15"/>
                      <w:szCs w:val="15"/>
                    </w:rPr>
                    <w:br/>
                  </w:r>
                  <w:r>
                    <w:rPr>
                      <w:rFonts w:ascii="Helvetica" w:hAnsi="Helvetica" w:cs="Helvetica"/>
                      <w:i/>
                      <w:iCs/>
                      <w:color w:val="808080"/>
                      <w:sz w:val="15"/>
                      <w:szCs w:val="15"/>
                    </w:rPr>
                    <w:t xml:space="preserve">Copyright MSF Southern Africa © </w:t>
                  </w:r>
                  <w:r>
                    <w:rPr>
                      <w:rFonts w:ascii="Helvetica" w:hAnsi="Helvetica" w:cs="Helvetica"/>
                      <w:color w:val="808080"/>
                      <w:sz w:val="15"/>
                      <w:szCs w:val="15"/>
                    </w:rPr>
                    <w:t>2021</w:t>
                  </w:r>
                  <w:r>
                    <w:rPr>
                      <w:rFonts w:ascii="Helvetica" w:hAnsi="Helvetica" w:cs="Helvetica"/>
                      <w:i/>
                      <w:iCs/>
                      <w:color w:val="808080"/>
                      <w:sz w:val="15"/>
                      <w:szCs w:val="15"/>
                    </w:rPr>
                    <w:t>, All rights reserved.</w:t>
                  </w:r>
                  <w:r>
                    <w:rPr>
                      <w:rFonts w:ascii="Cambria Math" w:hAnsi="Cambria Math"/>
                      <w:color w:val="808080"/>
                      <w:sz w:val="15"/>
                      <w:szCs w:val="15"/>
                    </w:rPr>
                    <w:t>​</w:t>
                  </w:r>
                </w:p>
              </w:tc>
            </w:tr>
          </w:tbl>
          <w:p w14:paraId="6B625F35" w14:textId="77777777" w:rsidR="00E20E51" w:rsidRDefault="00E20E51">
            <w:pPr>
              <w:jc w:val="center"/>
              <w:rPr>
                <w:rFonts w:eastAsia="Times New Roman"/>
                <w:sz w:val="20"/>
                <w:szCs w:val="20"/>
              </w:rPr>
            </w:pPr>
          </w:p>
        </w:tc>
      </w:tr>
    </w:tbl>
    <w:p w14:paraId="3C09E040" w14:textId="77777777" w:rsidR="00977152" w:rsidRDefault="00977152"/>
    <w:sectPr w:rsidR="0097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A0002AAF" w:usb1="40000048"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51"/>
    <w:rsid w:val="00977152"/>
    <w:rsid w:val="009F7E1C"/>
    <w:rsid w:val="00E2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6F37"/>
  <w15:chartTrackingRefBased/>
  <w15:docId w15:val="{E391A8A2-0017-4BD8-8392-DBD4BEED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51"/>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E20E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20E51"/>
    <w:rPr>
      <w:rFonts w:ascii="Times New Roman" w:hAnsi="Times New Roman" w:cs="Times New Roman"/>
      <w:b/>
      <w:bCs/>
      <w:sz w:val="36"/>
      <w:szCs w:val="36"/>
    </w:rPr>
  </w:style>
  <w:style w:type="character" w:styleId="Hyperlink">
    <w:name w:val="Hyperlink"/>
    <w:basedOn w:val="DefaultParagraphFont"/>
    <w:uiPriority w:val="99"/>
    <w:semiHidden/>
    <w:unhideWhenUsed/>
    <w:rsid w:val="00E20E51"/>
    <w:rPr>
      <w:color w:val="0000FF"/>
      <w:u w:val="single"/>
    </w:rPr>
  </w:style>
  <w:style w:type="character" w:styleId="Strong">
    <w:name w:val="Strong"/>
    <w:basedOn w:val="DefaultParagraphFont"/>
    <w:uiPriority w:val="22"/>
    <w:qFormat/>
    <w:rsid w:val="00E20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joburg.msf.org" TargetMode="External"/><Relationship Id="rId13" Type="http://schemas.openxmlformats.org/officeDocument/2006/relationships/hyperlink" Target="https://go.pardot.com/unsubscribe/u/639771/ebf5db597953df7c62b731b673095f70e14209ec7753958472ec614d0658c03c/262573077"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privacy@joburg.ms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pardot.com/e/639771/3DQxady/tp5xs/262573077?h=j6ay7UYX_mdU8US_si2zbmOc11dmVrtuRb4pLCaLfXg" TargetMode="External"/><Relationship Id="rId11" Type="http://schemas.openxmlformats.org/officeDocument/2006/relationships/hyperlink" Target="mailto:privacy@joburg.msf.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go.pardot.com/e/639771/3DQxady/tp5xq/262573077?h=j6ay7UYX_mdU8US_si2zbmOc11dmVrtuRb4pLCaLfXg" TargetMode="External"/><Relationship Id="rId4" Type="http://schemas.openxmlformats.org/officeDocument/2006/relationships/hyperlink" Target="https://go.pardot.com/webmail/639771/262573077/ebf5db597953df7c62b731b673095f70e14209ec7753958472ec614d0658c03c"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Makamure</dc:creator>
  <cp:keywords/>
  <dc:description/>
  <cp:lastModifiedBy>Angela Makamure</cp:lastModifiedBy>
  <cp:revision>1</cp:revision>
  <dcterms:created xsi:type="dcterms:W3CDTF">2021-09-16T10:11:00Z</dcterms:created>
  <dcterms:modified xsi:type="dcterms:W3CDTF">2021-09-16T10:12:00Z</dcterms:modified>
</cp:coreProperties>
</file>